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DAC" w:rsidRDefault="00096A6C" w:rsidP="00253171">
      <w:pPr>
        <w:jc w:val="center"/>
        <w:rPr>
          <w:rFonts w:ascii="Times New Roman" w:hAnsi="Times New Roman" w:cs="Times New Roman"/>
          <w:sz w:val="28"/>
          <w:szCs w:val="28"/>
        </w:rPr>
      </w:pPr>
      <w:r>
        <w:rPr>
          <w:rFonts w:ascii="Times New Roman" w:hAnsi="Times New Roman" w:cs="Times New Roman"/>
          <w:sz w:val="28"/>
          <w:szCs w:val="28"/>
        </w:rPr>
        <w:t>Калининградская область</w:t>
      </w:r>
    </w:p>
    <w:p w:rsidR="00096A6C" w:rsidRDefault="00096A6C" w:rsidP="00253171">
      <w:pPr>
        <w:jc w:val="center"/>
        <w:rPr>
          <w:rFonts w:ascii="Times New Roman" w:hAnsi="Times New Roman" w:cs="Times New Roman"/>
          <w:sz w:val="28"/>
          <w:szCs w:val="28"/>
        </w:rPr>
      </w:pPr>
      <w:r>
        <w:rPr>
          <w:rFonts w:ascii="Times New Roman" w:hAnsi="Times New Roman" w:cs="Times New Roman"/>
          <w:sz w:val="28"/>
          <w:szCs w:val="28"/>
        </w:rPr>
        <w:t>МО «</w:t>
      </w:r>
      <w:proofErr w:type="spellStart"/>
      <w:r>
        <w:rPr>
          <w:rFonts w:ascii="Times New Roman" w:hAnsi="Times New Roman" w:cs="Times New Roman"/>
          <w:sz w:val="28"/>
          <w:szCs w:val="28"/>
        </w:rPr>
        <w:t>Славский</w:t>
      </w:r>
      <w:proofErr w:type="spellEnd"/>
      <w:r>
        <w:rPr>
          <w:rFonts w:ascii="Times New Roman" w:hAnsi="Times New Roman" w:cs="Times New Roman"/>
          <w:sz w:val="28"/>
          <w:szCs w:val="28"/>
        </w:rPr>
        <w:t xml:space="preserve"> муниципальный район»</w:t>
      </w:r>
    </w:p>
    <w:p w:rsidR="00096A6C" w:rsidRDefault="00096A6C" w:rsidP="00253171">
      <w:pPr>
        <w:jc w:val="center"/>
        <w:rPr>
          <w:rFonts w:ascii="Times New Roman" w:hAnsi="Times New Roman" w:cs="Times New Roman"/>
          <w:sz w:val="28"/>
          <w:szCs w:val="28"/>
        </w:rPr>
      </w:pPr>
      <w:r>
        <w:rPr>
          <w:rFonts w:ascii="Times New Roman" w:hAnsi="Times New Roman" w:cs="Times New Roman"/>
          <w:sz w:val="28"/>
          <w:szCs w:val="28"/>
        </w:rPr>
        <w:t>МБОУДОД «</w:t>
      </w:r>
      <w:proofErr w:type="spellStart"/>
      <w:r>
        <w:rPr>
          <w:rFonts w:ascii="Times New Roman" w:hAnsi="Times New Roman" w:cs="Times New Roman"/>
          <w:sz w:val="28"/>
          <w:szCs w:val="28"/>
        </w:rPr>
        <w:t>Большаковская</w:t>
      </w:r>
      <w:proofErr w:type="spellEnd"/>
      <w:r>
        <w:rPr>
          <w:rFonts w:ascii="Times New Roman" w:hAnsi="Times New Roman" w:cs="Times New Roman"/>
          <w:sz w:val="28"/>
          <w:szCs w:val="28"/>
        </w:rPr>
        <w:t xml:space="preserve">  ДМШ»</w:t>
      </w:r>
    </w:p>
    <w:p w:rsidR="00186384" w:rsidRPr="00060B85" w:rsidRDefault="00186384" w:rsidP="00253171">
      <w:pPr>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lang w:val="en-US"/>
        </w:rPr>
        <w:t>ivanova</w:t>
      </w:r>
      <w:proofErr w:type="spellEnd"/>
      <w:proofErr w:type="gramEnd"/>
      <w:r w:rsidRPr="00060B85">
        <w:rPr>
          <w:rFonts w:ascii="Times New Roman" w:hAnsi="Times New Roman" w:cs="Times New Roman"/>
          <w:sz w:val="28"/>
          <w:szCs w:val="28"/>
        </w:rPr>
        <w:t xml:space="preserve"> 6671@</w:t>
      </w:r>
      <w:r>
        <w:rPr>
          <w:rFonts w:ascii="Times New Roman" w:hAnsi="Times New Roman" w:cs="Times New Roman"/>
          <w:sz w:val="28"/>
          <w:szCs w:val="28"/>
          <w:lang w:val="en-US"/>
        </w:rPr>
        <w:t>mail</w:t>
      </w:r>
      <w:r w:rsidRPr="00060B85">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096A6C" w:rsidRDefault="00096A6C">
      <w:pPr>
        <w:rPr>
          <w:rFonts w:ascii="Times New Roman" w:hAnsi="Times New Roman" w:cs="Times New Roman"/>
          <w:sz w:val="28"/>
          <w:szCs w:val="28"/>
        </w:rPr>
      </w:pPr>
    </w:p>
    <w:p w:rsidR="00096A6C" w:rsidRDefault="00096A6C">
      <w:pPr>
        <w:rPr>
          <w:rFonts w:ascii="Times New Roman" w:hAnsi="Times New Roman" w:cs="Times New Roman"/>
          <w:sz w:val="28"/>
          <w:szCs w:val="28"/>
        </w:rPr>
      </w:pPr>
    </w:p>
    <w:p w:rsidR="00096A6C" w:rsidRDefault="00096A6C">
      <w:pPr>
        <w:rPr>
          <w:rFonts w:ascii="Times New Roman" w:hAnsi="Times New Roman" w:cs="Times New Roman"/>
          <w:sz w:val="28"/>
          <w:szCs w:val="28"/>
        </w:rPr>
      </w:pPr>
    </w:p>
    <w:p w:rsidR="00096A6C" w:rsidRDefault="00096A6C">
      <w:pPr>
        <w:rPr>
          <w:rFonts w:ascii="Times New Roman" w:hAnsi="Times New Roman" w:cs="Times New Roman"/>
          <w:sz w:val="28"/>
          <w:szCs w:val="28"/>
        </w:rPr>
      </w:pPr>
    </w:p>
    <w:p w:rsidR="00096A6C" w:rsidRDefault="00096A6C">
      <w:pPr>
        <w:rPr>
          <w:rFonts w:ascii="Times New Roman" w:hAnsi="Times New Roman" w:cs="Times New Roman"/>
          <w:sz w:val="28"/>
          <w:szCs w:val="28"/>
        </w:rPr>
      </w:pPr>
    </w:p>
    <w:p w:rsidR="00253171" w:rsidRDefault="00253171" w:rsidP="00253171">
      <w:pPr>
        <w:jc w:val="center"/>
        <w:rPr>
          <w:rFonts w:ascii="Times New Roman" w:hAnsi="Times New Roman" w:cs="Times New Roman"/>
          <w:b/>
          <w:sz w:val="40"/>
          <w:szCs w:val="40"/>
        </w:rPr>
      </w:pPr>
    </w:p>
    <w:p w:rsidR="00096A6C" w:rsidRPr="00253171" w:rsidRDefault="00096A6C" w:rsidP="00186384">
      <w:pPr>
        <w:ind w:left="2124" w:firstLine="708"/>
        <w:rPr>
          <w:rFonts w:ascii="Times New Roman" w:hAnsi="Times New Roman" w:cs="Times New Roman"/>
          <w:b/>
          <w:sz w:val="40"/>
          <w:szCs w:val="40"/>
        </w:rPr>
      </w:pPr>
      <w:r w:rsidRPr="00253171">
        <w:rPr>
          <w:rFonts w:ascii="Times New Roman" w:hAnsi="Times New Roman" w:cs="Times New Roman"/>
          <w:b/>
          <w:sz w:val="40"/>
          <w:szCs w:val="40"/>
        </w:rPr>
        <w:t>Калинкин Дмитрий</w:t>
      </w:r>
    </w:p>
    <w:p w:rsidR="00096A6C" w:rsidRPr="00253171" w:rsidRDefault="00096A6C" w:rsidP="00253171">
      <w:pPr>
        <w:jc w:val="center"/>
        <w:rPr>
          <w:rFonts w:ascii="Times New Roman" w:hAnsi="Times New Roman" w:cs="Times New Roman"/>
          <w:b/>
          <w:sz w:val="28"/>
          <w:szCs w:val="28"/>
        </w:rPr>
      </w:pPr>
      <w:r w:rsidRPr="00253171">
        <w:rPr>
          <w:rFonts w:ascii="Times New Roman" w:hAnsi="Times New Roman" w:cs="Times New Roman"/>
          <w:b/>
          <w:sz w:val="28"/>
          <w:szCs w:val="28"/>
        </w:rPr>
        <w:t>11 лет, 4-ый класс</w:t>
      </w:r>
    </w:p>
    <w:p w:rsidR="00096A6C" w:rsidRPr="00253171" w:rsidRDefault="00060B85" w:rsidP="00253171">
      <w:pPr>
        <w:jc w:val="center"/>
        <w:rPr>
          <w:rFonts w:ascii="Times New Roman" w:hAnsi="Times New Roman" w:cs="Times New Roman"/>
          <w:b/>
          <w:sz w:val="36"/>
          <w:szCs w:val="36"/>
        </w:rPr>
      </w:pPr>
      <w:r>
        <w:rPr>
          <w:rFonts w:ascii="Times New Roman" w:hAnsi="Times New Roman" w:cs="Times New Roman"/>
          <w:b/>
          <w:sz w:val="36"/>
          <w:szCs w:val="36"/>
        </w:rPr>
        <w:t>«Детство Михаила Ивановича</w:t>
      </w:r>
      <w:r w:rsidR="00096A6C" w:rsidRPr="00253171">
        <w:rPr>
          <w:rFonts w:ascii="Times New Roman" w:hAnsi="Times New Roman" w:cs="Times New Roman"/>
          <w:b/>
          <w:sz w:val="36"/>
          <w:szCs w:val="36"/>
        </w:rPr>
        <w:t xml:space="preserve"> Глинки»</w:t>
      </w:r>
    </w:p>
    <w:p w:rsidR="00096A6C" w:rsidRDefault="00096A6C">
      <w:pPr>
        <w:rPr>
          <w:rFonts w:ascii="Times New Roman" w:hAnsi="Times New Roman" w:cs="Times New Roman"/>
          <w:sz w:val="28"/>
          <w:szCs w:val="28"/>
        </w:rPr>
      </w:pPr>
    </w:p>
    <w:p w:rsidR="00096A6C" w:rsidRDefault="00186384" w:rsidP="00253171">
      <w:pPr>
        <w:jc w:val="right"/>
        <w:rPr>
          <w:rFonts w:ascii="Times New Roman" w:hAnsi="Times New Roman" w:cs="Times New Roman"/>
          <w:sz w:val="28"/>
          <w:szCs w:val="28"/>
        </w:rPr>
      </w:pPr>
      <w:r>
        <w:rPr>
          <w:rFonts w:ascii="Times New Roman" w:hAnsi="Times New Roman" w:cs="Times New Roman"/>
          <w:sz w:val="28"/>
          <w:szCs w:val="28"/>
        </w:rPr>
        <w:t>Руководитель Павлова Тамара Борисовна</w:t>
      </w:r>
    </w:p>
    <w:p w:rsidR="00096A6C" w:rsidRDefault="00253171" w:rsidP="00253171">
      <w:pPr>
        <w:jc w:val="right"/>
        <w:rPr>
          <w:rFonts w:ascii="Times New Roman" w:hAnsi="Times New Roman" w:cs="Times New Roman"/>
          <w:sz w:val="28"/>
          <w:szCs w:val="28"/>
        </w:rPr>
      </w:pPr>
      <w:r>
        <w:rPr>
          <w:rFonts w:ascii="Times New Roman" w:hAnsi="Times New Roman" w:cs="Times New Roman"/>
          <w:sz w:val="28"/>
          <w:szCs w:val="28"/>
        </w:rPr>
        <w:t>п</w:t>
      </w:r>
      <w:r w:rsidR="00096A6C">
        <w:rPr>
          <w:rFonts w:ascii="Times New Roman" w:hAnsi="Times New Roman" w:cs="Times New Roman"/>
          <w:sz w:val="28"/>
          <w:szCs w:val="28"/>
        </w:rPr>
        <w:t>реподаватель теоретических дисциплин</w:t>
      </w:r>
    </w:p>
    <w:p w:rsidR="00096A6C" w:rsidRDefault="00096A6C">
      <w:pPr>
        <w:rPr>
          <w:rFonts w:ascii="Times New Roman" w:hAnsi="Times New Roman" w:cs="Times New Roman"/>
          <w:sz w:val="28"/>
          <w:szCs w:val="28"/>
        </w:rPr>
      </w:pPr>
    </w:p>
    <w:p w:rsidR="00096A6C" w:rsidRDefault="00096A6C">
      <w:pPr>
        <w:rPr>
          <w:rFonts w:ascii="Times New Roman" w:hAnsi="Times New Roman" w:cs="Times New Roman"/>
          <w:sz w:val="28"/>
          <w:szCs w:val="28"/>
        </w:rPr>
      </w:pPr>
    </w:p>
    <w:p w:rsidR="00096A6C" w:rsidRDefault="00096A6C">
      <w:pPr>
        <w:rPr>
          <w:rFonts w:ascii="Times New Roman" w:hAnsi="Times New Roman" w:cs="Times New Roman"/>
          <w:sz w:val="28"/>
          <w:szCs w:val="28"/>
        </w:rPr>
      </w:pPr>
    </w:p>
    <w:p w:rsidR="00253171" w:rsidRDefault="00253171" w:rsidP="00253171">
      <w:pPr>
        <w:jc w:val="center"/>
        <w:rPr>
          <w:rFonts w:ascii="Times New Roman" w:hAnsi="Times New Roman" w:cs="Times New Roman"/>
          <w:sz w:val="28"/>
          <w:szCs w:val="28"/>
        </w:rPr>
      </w:pPr>
    </w:p>
    <w:p w:rsidR="00253171" w:rsidRDefault="00253171" w:rsidP="00253171">
      <w:pPr>
        <w:jc w:val="center"/>
        <w:rPr>
          <w:rFonts w:ascii="Times New Roman" w:hAnsi="Times New Roman" w:cs="Times New Roman"/>
          <w:sz w:val="28"/>
          <w:szCs w:val="28"/>
        </w:rPr>
      </w:pPr>
    </w:p>
    <w:p w:rsidR="00253171" w:rsidRDefault="00253171" w:rsidP="00253171">
      <w:pPr>
        <w:jc w:val="center"/>
        <w:rPr>
          <w:rFonts w:ascii="Times New Roman" w:hAnsi="Times New Roman" w:cs="Times New Roman"/>
          <w:sz w:val="28"/>
          <w:szCs w:val="28"/>
        </w:rPr>
      </w:pPr>
    </w:p>
    <w:p w:rsidR="00096A6C" w:rsidRDefault="00096A6C" w:rsidP="00253171">
      <w:pPr>
        <w:jc w:val="center"/>
        <w:rPr>
          <w:rFonts w:ascii="Times New Roman" w:hAnsi="Times New Roman" w:cs="Times New Roman"/>
          <w:sz w:val="28"/>
          <w:szCs w:val="28"/>
        </w:rPr>
      </w:pPr>
      <w:r>
        <w:rPr>
          <w:rFonts w:ascii="Times New Roman" w:hAnsi="Times New Roman" w:cs="Times New Roman"/>
          <w:sz w:val="28"/>
          <w:szCs w:val="28"/>
        </w:rPr>
        <w:t>Пос. Большаково</w:t>
      </w:r>
    </w:p>
    <w:p w:rsidR="00096A6C" w:rsidRDefault="00096A6C" w:rsidP="00253171">
      <w:pPr>
        <w:jc w:val="center"/>
        <w:rPr>
          <w:rFonts w:ascii="Times New Roman" w:hAnsi="Times New Roman" w:cs="Times New Roman"/>
          <w:sz w:val="28"/>
          <w:szCs w:val="28"/>
        </w:rPr>
      </w:pPr>
      <w:r>
        <w:rPr>
          <w:rFonts w:ascii="Times New Roman" w:hAnsi="Times New Roman" w:cs="Times New Roman"/>
          <w:sz w:val="28"/>
          <w:szCs w:val="28"/>
        </w:rPr>
        <w:t>2013 год</w:t>
      </w:r>
    </w:p>
    <w:p w:rsidR="00341081" w:rsidRDefault="00341081" w:rsidP="005471D0">
      <w:pPr>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0288" behindDoc="0" locked="0" layoutInCell="1" allowOverlap="1">
            <wp:simplePos x="0" y="0"/>
            <wp:positionH relativeFrom="column">
              <wp:posOffset>3933299</wp:posOffset>
            </wp:positionH>
            <wp:positionV relativeFrom="paragraph">
              <wp:posOffset>719827</wp:posOffset>
            </wp:positionV>
            <wp:extent cx="1057845" cy="1177159"/>
            <wp:effectExtent l="19050" t="0" r="8955" b="0"/>
            <wp:wrapNone/>
            <wp:docPr id="3" name="Рисунок 2" descr="Е. Глинка ма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Е. Глинка мама.jpg"/>
                    <pic:cNvPicPr/>
                  </pic:nvPicPr>
                  <pic:blipFill>
                    <a:blip r:embed="rId4"/>
                    <a:stretch>
                      <a:fillRect/>
                    </a:stretch>
                  </pic:blipFill>
                  <pic:spPr>
                    <a:xfrm>
                      <a:off x="0" y="0"/>
                      <a:ext cx="1057392" cy="1176655"/>
                    </a:xfrm>
                    <a:prstGeom prst="rect">
                      <a:avLst/>
                    </a:prstGeom>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2175510</wp:posOffset>
            </wp:positionH>
            <wp:positionV relativeFrom="paragraph">
              <wp:posOffset>719455</wp:posOffset>
            </wp:positionV>
            <wp:extent cx="1174750" cy="1185545"/>
            <wp:effectExtent l="19050" t="0" r="6350" b="0"/>
            <wp:wrapNone/>
            <wp:docPr id="1" name="Рисунок 0" descr="маленький Гл..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ленький Гл..gif"/>
                    <pic:cNvPicPr/>
                  </pic:nvPicPr>
                  <pic:blipFill>
                    <a:blip r:embed="rId5"/>
                    <a:stretch>
                      <a:fillRect/>
                    </a:stretch>
                  </pic:blipFill>
                  <pic:spPr>
                    <a:xfrm>
                      <a:off x="0" y="0"/>
                      <a:ext cx="1174750" cy="1185545"/>
                    </a:xfrm>
                    <a:prstGeom prst="rect">
                      <a:avLst/>
                    </a:prstGeom>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504825</wp:posOffset>
            </wp:positionH>
            <wp:positionV relativeFrom="paragraph">
              <wp:posOffset>719455</wp:posOffset>
            </wp:positionV>
            <wp:extent cx="1120140" cy="1176655"/>
            <wp:effectExtent l="19050" t="0" r="3810" b="0"/>
            <wp:wrapNone/>
            <wp:docPr id="2" name="Рисунок 1" descr="И. Глинка пап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 Глинка папа.jpg"/>
                    <pic:cNvPicPr/>
                  </pic:nvPicPr>
                  <pic:blipFill>
                    <a:blip r:embed="rId6"/>
                    <a:stretch>
                      <a:fillRect/>
                    </a:stretch>
                  </pic:blipFill>
                  <pic:spPr>
                    <a:xfrm>
                      <a:off x="0" y="0"/>
                      <a:ext cx="1120140" cy="1176655"/>
                    </a:xfrm>
                    <a:prstGeom prst="rect">
                      <a:avLst/>
                    </a:prstGeom>
                  </pic:spPr>
                </pic:pic>
              </a:graphicData>
            </a:graphic>
          </wp:anchor>
        </w:drawing>
      </w:r>
      <w:r w:rsidR="00096A6C">
        <w:rPr>
          <w:rFonts w:ascii="Times New Roman" w:hAnsi="Times New Roman" w:cs="Times New Roman"/>
          <w:sz w:val="28"/>
          <w:szCs w:val="28"/>
        </w:rPr>
        <w:t xml:space="preserve">Ранним утром 20 мая 1804 года в селе Новоспасском Смоленской губернии у помещика Ивана Николаевича Глинки </w:t>
      </w:r>
      <w:r w:rsidR="00A322EE">
        <w:rPr>
          <w:rFonts w:ascii="Times New Roman" w:hAnsi="Times New Roman" w:cs="Times New Roman"/>
          <w:sz w:val="28"/>
          <w:szCs w:val="28"/>
        </w:rPr>
        <w:t xml:space="preserve"> и его жены Евгении Андреевны </w:t>
      </w:r>
      <w:r w:rsidR="00096A6C">
        <w:rPr>
          <w:rFonts w:ascii="Times New Roman" w:hAnsi="Times New Roman" w:cs="Times New Roman"/>
          <w:sz w:val="28"/>
          <w:szCs w:val="28"/>
        </w:rPr>
        <w:t xml:space="preserve">родился сын Михаил – будущий великий композитор. </w:t>
      </w:r>
    </w:p>
    <w:p w:rsidR="00341081" w:rsidRDefault="00341081" w:rsidP="005471D0">
      <w:pPr>
        <w:ind w:firstLine="708"/>
        <w:jc w:val="both"/>
        <w:rPr>
          <w:rFonts w:ascii="Times New Roman" w:hAnsi="Times New Roman" w:cs="Times New Roman"/>
          <w:sz w:val="28"/>
          <w:szCs w:val="28"/>
        </w:rPr>
      </w:pPr>
    </w:p>
    <w:p w:rsidR="00341081" w:rsidRDefault="00341081" w:rsidP="005471D0">
      <w:pPr>
        <w:ind w:firstLine="708"/>
        <w:jc w:val="both"/>
        <w:rPr>
          <w:rFonts w:ascii="Times New Roman" w:hAnsi="Times New Roman" w:cs="Times New Roman"/>
          <w:sz w:val="28"/>
          <w:szCs w:val="28"/>
        </w:rPr>
      </w:pPr>
    </w:p>
    <w:p w:rsidR="00341081" w:rsidRDefault="00341081" w:rsidP="005471D0">
      <w:pPr>
        <w:ind w:firstLine="708"/>
        <w:jc w:val="both"/>
        <w:rPr>
          <w:rFonts w:ascii="Times New Roman" w:hAnsi="Times New Roman" w:cs="Times New Roman"/>
          <w:sz w:val="28"/>
          <w:szCs w:val="28"/>
        </w:rPr>
      </w:pPr>
    </w:p>
    <w:p w:rsidR="00096A6C" w:rsidRDefault="00096A6C" w:rsidP="005471D0">
      <w:pPr>
        <w:ind w:firstLine="708"/>
        <w:jc w:val="both"/>
        <w:rPr>
          <w:rFonts w:ascii="Times New Roman" w:hAnsi="Times New Roman" w:cs="Times New Roman"/>
          <w:sz w:val="28"/>
          <w:szCs w:val="28"/>
        </w:rPr>
      </w:pPr>
      <w:r>
        <w:rPr>
          <w:rFonts w:ascii="Times New Roman" w:hAnsi="Times New Roman" w:cs="Times New Roman"/>
          <w:sz w:val="28"/>
          <w:szCs w:val="28"/>
        </w:rPr>
        <w:t>Это было радостное событие, горячо обсуждавшееся в семье. Старший брат новорождённого умер маленьким, поэтому родители и бабушка с тревогой и волнением смотрели на крохотного Мишу: выживет ли? Мальчик родился слабым.</w:t>
      </w:r>
    </w:p>
    <w:p w:rsidR="00D0391C" w:rsidRDefault="00341081" w:rsidP="00341081">
      <w:pPr>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2239164</wp:posOffset>
            </wp:positionH>
            <wp:positionV relativeFrom="paragraph">
              <wp:posOffset>939077</wp:posOffset>
            </wp:positionV>
            <wp:extent cx="1109718" cy="1229128"/>
            <wp:effectExtent l="19050" t="0" r="0" b="0"/>
            <wp:wrapNone/>
            <wp:docPr id="4" name="Рисунок 3" descr="бабуш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абушка.jpg"/>
                    <pic:cNvPicPr/>
                  </pic:nvPicPr>
                  <pic:blipFill>
                    <a:blip r:embed="rId7"/>
                    <a:stretch>
                      <a:fillRect/>
                    </a:stretch>
                  </pic:blipFill>
                  <pic:spPr>
                    <a:xfrm>
                      <a:off x="0" y="0"/>
                      <a:ext cx="1115179" cy="1235177"/>
                    </a:xfrm>
                    <a:prstGeom prst="rect">
                      <a:avLst/>
                    </a:prstGeom>
                  </pic:spPr>
                </pic:pic>
              </a:graphicData>
            </a:graphic>
          </wp:anchor>
        </w:drawing>
      </w:r>
      <w:r w:rsidR="00D0391C">
        <w:rPr>
          <w:rFonts w:ascii="Times New Roman" w:hAnsi="Times New Roman" w:cs="Times New Roman"/>
          <w:sz w:val="28"/>
          <w:szCs w:val="28"/>
        </w:rPr>
        <w:t xml:space="preserve">Вскоре после рождения бабушка, </w:t>
      </w:r>
      <w:proofErr w:type="spellStart"/>
      <w:r w:rsidR="00D0391C">
        <w:rPr>
          <w:rFonts w:ascii="Times New Roman" w:hAnsi="Times New Roman" w:cs="Times New Roman"/>
          <w:sz w:val="28"/>
          <w:szCs w:val="28"/>
        </w:rPr>
        <w:t>Фёкла</w:t>
      </w:r>
      <w:proofErr w:type="spellEnd"/>
      <w:r w:rsidR="00D0391C">
        <w:rPr>
          <w:rFonts w:ascii="Times New Roman" w:hAnsi="Times New Roman" w:cs="Times New Roman"/>
          <w:sz w:val="28"/>
          <w:szCs w:val="28"/>
        </w:rPr>
        <w:t xml:space="preserve"> Александровна, мать Ивана Николаевича, потребовала, чтобы молодые и неопытные родители отдали мальчика в полное её распоряжение: она уж сумеет выходить внука – наследника старинного имени и родового поместья.</w:t>
      </w:r>
    </w:p>
    <w:p w:rsidR="00341081" w:rsidRDefault="00341081" w:rsidP="005471D0">
      <w:pPr>
        <w:ind w:firstLine="708"/>
        <w:jc w:val="both"/>
        <w:rPr>
          <w:rFonts w:ascii="Times New Roman" w:hAnsi="Times New Roman" w:cs="Times New Roman"/>
          <w:sz w:val="28"/>
          <w:szCs w:val="28"/>
        </w:rPr>
      </w:pPr>
    </w:p>
    <w:p w:rsidR="00341081" w:rsidRDefault="00341081" w:rsidP="005471D0">
      <w:pPr>
        <w:ind w:firstLine="708"/>
        <w:jc w:val="both"/>
        <w:rPr>
          <w:rFonts w:ascii="Times New Roman" w:hAnsi="Times New Roman" w:cs="Times New Roman"/>
          <w:sz w:val="28"/>
          <w:szCs w:val="28"/>
        </w:rPr>
      </w:pPr>
    </w:p>
    <w:p w:rsidR="00341081" w:rsidRDefault="00341081" w:rsidP="005471D0">
      <w:pPr>
        <w:ind w:firstLine="708"/>
        <w:jc w:val="both"/>
        <w:rPr>
          <w:rFonts w:ascii="Times New Roman" w:hAnsi="Times New Roman" w:cs="Times New Roman"/>
          <w:sz w:val="28"/>
          <w:szCs w:val="28"/>
        </w:rPr>
      </w:pPr>
    </w:p>
    <w:p w:rsidR="00643FC4" w:rsidRDefault="00643FC4" w:rsidP="005471D0">
      <w:pPr>
        <w:ind w:firstLine="708"/>
        <w:jc w:val="both"/>
        <w:rPr>
          <w:rFonts w:ascii="Times New Roman" w:hAnsi="Times New Roman" w:cs="Times New Roman"/>
          <w:sz w:val="28"/>
          <w:szCs w:val="28"/>
        </w:rPr>
      </w:pPr>
      <w:proofErr w:type="spellStart"/>
      <w:r>
        <w:rPr>
          <w:rFonts w:ascii="Times New Roman" w:hAnsi="Times New Roman" w:cs="Times New Roman"/>
          <w:sz w:val="28"/>
          <w:szCs w:val="28"/>
        </w:rPr>
        <w:t>Фёкла</w:t>
      </w:r>
      <w:proofErr w:type="spellEnd"/>
      <w:r>
        <w:rPr>
          <w:rFonts w:ascii="Times New Roman" w:hAnsi="Times New Roman" w:cs="Times New Roman"/>
          <w:sz w:val="28"/>
          <w:szCs w:val="28"/>
        </w:rPr>
        <w:t xml:space="preserve"> Александровна была полновластной хозяйкой в доме, требовала </w:t>
      </w:r>
      <w:proofErr w:type="spellStart"/>
      <w:r>
        <w:rPr>
          <w:rFonts w:ascii="Times New Roman" w:hAnsi="Times New Roman" w:cs="Times New Roman"/>
          <w:sz w:val="28"/>
          <w:szCs w:val="28"/>
        </w:rPr>
        <w:t>бесприкословного</w:t>
      </w:r>
      <w:proofErr w:type="spellEnd"/>
      <w:r>
        <w:rPr>
          <w:rFonts w:ascii="Times New Roman" w:hAnsi="Times New Roman" w:cs="Times New Roman"/>
          <w:sz w:val="28"/>
          <w:szCs w:val="28"/>
        </w:rPr>
        <w:t xml:space="preserve"> подчинения от сына и невестки, которые и подумать не смели, чтобы изменить хоть что-либо в заведённых ею порядках. Слуги боялись её как огня и трепетали, услышав её голос. Бабушка сама </w:t>
      </w:r>
      <w:proofErr w:type="gramStart"/>
      <w:r>
        <w:rPr>
          <w:rFonts w:ascii="Times New Roman" w:hAnsi="Times New Roman" w:cs="Times New Roman"/>
          <w:sz w:val="28"/>
          <w:szCs w:val="28"/>
        </w:rPr>
        <w:t>выбрала кормилицу и нянек и следила за воспитанием ребёнка не спуская</w:t>
      </w:r>
      <w:proofErr w:type="gramEnd"/>
      <w:r>
        <w:rPr>
          <w:rFonts w:ascii="Times New Roman" w:hAnsi="Times New Roman" w:cs="Times New Roman"/>
          <w:sz w:val="28"/>
          <w:szCs w:val="28"/>
        </w:rPr>
        <w:t xml:space="preserve"> глаз.</w:t>
      </w:r>
    </w:p>
    <w:p w:rsidR="00643FC4" w:rsidRDefault="00643FC4" w:rsidP="005471D0">
      <w:pPr>
        <w:ind w:firstLine="708"/>
        <w:jc w:val="both"/>
        <w:rPr>
          <w:rFonts w:ascii="Times New Roman" w:hAnsi="Times New Roman" w:cs="Times New Roman"/>
          <w:sz w:val="28"/>
          <w:szCs w:val="28"/>
        </w:rPr>
      </w:pPr>
      <w:r>
        <w:rPr>
          <w:rFonts w:ascii="Times New Roman" w:hAnsi="Times New Roman" w:cs="Times New Roman"/>
          <w:sz w:val="28"/>
          <w:szCs w:val="28"/>
        </w:rPr>
        <w:t>Маленький Миша был последней и единственной привязанностью строгой бабушки. Она нежно любила его, дрожала от страха за его здоровье и потому не выпускала внука из своей всегда жарко на</w:t>
      </w:r>
      <w:r w:rsidR="00F93988">
        <w:rPr>
          <w:rFonts w:ascii="Times New Roman" w:hAnsi="Times New Roman" w:cs="Times New Roman"/>
          <w:sz w:val="28"/>
          <w:szCs w:val="28"/>
        </w:rPr>
        <w:t>топленной комнаты. Она кутала ма</w:t>
      </w:r>
      <w:r>
        <w:rPr>
          <w:rFonts w:ascii="Times New Roman" w:hAnsi="Times New Roman" w:cs="Times New Roman"/>
          <w:sz w:val="28"/>
          <w:szCs w:val="28"/>
        </w:rPr>
        <w:t>льчика в шубку независимо от времени года, отчего он становился всё более изнеженным и слабым.</w:t>
      </w:r>
    </w:p>
    <w:p w:rsidR="00341081" w:rsidRDefault="00643FC4" w:rsidP="00341081">
      <w:pPr>
        <w:ind w:firstLine="708"/>
        <w:jc w:val="both"/>
        <w:rPr>
          <w:rFonts w:ascii="Times New Roman" w:hAnsi="Times New Roman" w:cs="Times New Roman"/>
          <w:sz w:val="28"/>
          <w:szCs w:val="28"/>
        </w:rPr>
      </w:pPr>
      <w:r>
        <w:rPr>
          <w:rFonts w:ascii="Times New Roman" w:hAnsi="Times New Roman" w:cs="Times New Roman"/>
          <w:sz w:val="28"/>
          <w:szCs w:val="28"/>
        </w:rPr>
        <w:t>Последствия такого воспитания сказывались в течение всей его жизни. Нервный, впечатлительный, даже мнительный, он беспокоился от любой незнач</w:t>
      </w:r>
      <w:r w:rsidR="00E73706">
        <w:rPr>
          <w:rFonts w:ascii="Times New Roman" w:hAnsi="Times New Roman" w:cs="Times New Roman"/>
          <w:sz w:val="28"/>
          <w:szCs w:val="28"/>
        </w:rPr>
        <w:t>ит</w:t>
      </w:r>
      <w:r>
        <w:rPr>
          <w:rFonts w:ascii="Times New Roman" w:hAnsi="Times New Roman" w:cs="Times New Roman"/>
          <w:sz w:val="28"/>
          <w:szCs w:val="28"/>
        </w:rPr>
        <w:t>ельной простуды или житейской неприятности.</w:t>
      </w:r>
      <w:r w:rsidR="00E73706">
        <w:rPr>
          <w:rFonts w:ascii="Times New Roman" w:hAnsi="Times New Roman" w:cs="Times New Roman"/>
          <w:sz w:val="28"/>
          <w:szCs w:val="28"/>
        </w:rPr>
        <w:t xml:space="preserve"> Став взрослым человеком, он в шутку называл себя «мимозой» - растение</w:t>
      </w:r>
      <w:r w:rsidR="005471D0">
        <w:rPr>
          <w:rFonts w:ascii="Times New Roman" w:hAnsi="Times New Roman" w:cs="Times New Roman"/>
          <w:sz w:val="28"/>
          <w:szCs w:val="28"/>
        </w:rPr>
        <w:t>м, складывающи</w:t>
      </w:r>
      <w:r w:rsidR="00E73706">
        <w:rPr>
          <w:rFonts w:ascii="Times New Roman" w:hAnsi="Times New Roman" w:cs="Times New Roman"/>
          <w:sz w:val="28"/>
          <w:szCs w:val="28"/>
        </w:rPr>
        <w:t>м свои листики при неосторожном прикосновении.</w:t>
      </w:r>
    </w:p>
    <w:p w:rsidR="00E73706" w:rsidRDefault="00E73706" w:rsidP="00341081">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Бабушке и Мише прислуживали пожилая  и солидная нянька Татьяна </w:t>
      </w:r>
      <w:proofErr w:type="spellStart"/>
      <w:r>
        <w:rPr>
          <w:rFonts w:ascii="Times New Roman" w:hAnsi="Times New Roman" w:cs="Times New Roman"/>
          <w:sz w:val="28"/>
          <w:szCs w:val="28"/>
        </w:rPr>
        <w:t>Карповна</w:t>
      </w:r>
      <w:proofErr w:type="spellEnd"/>
      <w:r>
        <w:rPr>
          <w:rFonts w:ascii="Times New Roman" w:hAnsi="Times New Roman" w:cs="Times New Roman"/>
          <w:sz w:val="28"/>
          <w:szCs w:val="28"/>
        </w:rPr>
        <w:t xml:space="preserve">  и молодая и весёлая  </w:t>
      </w:r>
      <w:proofErr w:type="spellStart"/>
      <w:r>
        <w:rPr>
          <w:rFonts w:ascii="Times New Roman" w:hAnsi="Times New Roman" w:cs="Times New Roman"/>
          <w:sz w:val="28"/>
          <w:szCs w:val="28"/>
        </w:rPr>
        <w:t>Авдотья</w:t>
      </w:r>
      <w:proofErr w:type="spellEnd"/>
      <w:r>
        <w:rPr>
          <w:rFonts w:ascii="Times New Roman" w:hAnsi="Times New Roman" w:cs="Times New Roman"/>
          <w:sz w:val="28"/>
          <w:szCs w:val="28"/>
        </w:rPr>
        <w:t xml:space="preserve"> Ивановна. Она знала множество сказок и песен, которые мальчик мог слушать часами. Семье, и особенно бабушке, казалось, что песни </w:t>
      </w:r>
      <w:proofErr w:type="spellStart"/>
      <w:r>
        <w:rPr>
          <w:rFonts w:ascii="Times New Roman" w:hAnsi="Times New Roman" w:cs="Times New Roman"/>
          <w:sz w:val="28"/>
          <w:szCs w:val="28"/>
        </w:rPr>
        <w:t>Авдотьи</w:t>
      </w:r>
      <w:proofErr w:type="spellEnd"/>
      <w:r>
        <w:rPr>
          <w:rFonts w:ascii="Times New Roman" w:hAnsi="Times New Roman" w:cs="Times New Roman"/>
          <w:sz w:val="28"/>
          <w:szCs w:val="28"/>
        </w:rPr>
        <w:t xml:space="preserve"> Ивановны толь</w:t>
      </w:r>
      <w:r w:rsidR="00F27F79">
        <w:rPr>
          <w:rFonts w:ascii="Times New Roman" w:hAnsi="Times New Roman" w:cs="Times New Roman"/>
          <w:sz w:val="28"/>
          <w:szCs w:val="28"/>
        </w:rPr>
        <w:t xml:space="preserve">ко средство </w:t>
      </w:r>
      <w:r w:rsidR="005471D0">
        <w:rPr>
          <w:rFonts w:ascii="Times New Roman" w:hAnsi="Times New Roman" w:cs="Times New Roman"/>
          <w:sz w:val="28"/>
          <w:szCs w:val="28"/>
        </w:rPr>
        <w:t xml:space="preserve">успокоить мальчика. А для </w:t>
      </w:r>
      <w:r>
        <w:rPr>
          <w:rFonts w:ascii="Times New Roman" w:hAnsi="Times New Roman" w:cs="Times New Roman"/>
          <w:sz w:val="28"/>
          <w:szCs w:val="28"/>
        </w:rPr>
        <w:t xml:space="preserve"> будущего композитора они стали первыми музыкальными впечатлениями</w:t>
      </w:r>
      <w:r w:rsidR="00F27F79">
        <w:rPr>
          <w:rFonts w:ascii="Times New Roman" w:hAnsi="Times New Roman" w:cs="Times New Roman"/>
          <w:sz w:val="28"/>
          <w:szCs w:val="28"/>
        </w:rPr>
        <w:t xml:space="preserve">, на которых воспитался </w:t>
      </w:r>
      <w:proofErr w:type="gramStart"/>
      <w:r w:rsidR="00F27F79">
        <w:rPr>
          <w:rFonts w:ascii="Times New Roman" w:hAnsi="Times New Roman" w:cs="Times New Roman"/>
          <w:sz w:val="28"/>
          <w:szCs w:val="28"/>
        </w:rPr>
        <w:t>слух</w:t>
      </w:r>
      <w:proofErr w:type="gramEnd"/>
      <w:r w:rsidR="00F27F79">
        <w:rPr>
          <w:rFonts w:ascii="Times New Roman" w:hAnsi="Times New Roman" w:cs="Times New Roman"/>
          <w:sz w:val="28"/>
          <w:szCs w:val="28"/>
        </w:rPr>
        <w:t xml:space="preserve"> и укрепилась глубокая любовь к русской песне.</w:t>
      </w:r>
    </w:p>
    <w:p w:rsidR="00F27F79" w:rsidRDefault="00F27F79" w:rsidP="005471D0">
      <w:pPr>
        <w:ind w:firstLine="708"/>
        <w:jc w:val="both"/>
        <w:rPr>
          <w:rFonts w:ascii="Times New Roman" w:hAnsi="Times New Roman" w:cs="Times New Roman"/>
          <w:sz w:val="28"/>
          <w:szCs w:val="28"/>
        </w:rPr>
      </w:pPr>
      <w:r>
        <w:rPr>
          <w:rFonts w:ascii="Times New Roman" w:hAnsi="Times New Roman" w:cs="Times New Roman"/>
          <w:sz w:val="28"/>
          <w:szCs w:val="28"/>
        </w:rPr>
        <w:t xml:space="preserve">Слова няниных песен были понятны маленькому мальчику: они говорили о простых, знакомых, каждому понятных вещах – о чистом поле, о быстрой речке, о дорожке, заросшей травой, ельничком да </w:t>
      </w:r>
      <w:proofErr w:type="spellStart"/>
      <w:r>
        <w:rPr>
          <w:rFonts w:ascii="Times New Roman" w:hAnsi="Times New Roman" w:cs="Times New Roman"/>
          <w:sz w:val="28"/>
          <w:szCs w:val="28"/>
        </w:rPr>
        <w:t>березничком</w:t>
      </w:r>
      <w:proofErr w:type="spellEnd"/>
      <w:r>
        <w:rPr>
          <w:rFonts w:ascii="Times New Roman" w:hAnsi="Times New Roman" w:cs="Times New Roman"/>
          <w:sz w:val="28"/>
          <w:szCs w:val="28"/>
        </w:rPr>
        <w:t xml:space="preserve">. А напевы эти наполняли слова несказанной печалью. Но пела </w:t>
      </w:r>
      <w:proofErr w:type="spellStart"/>
      <w:r>
        <w:rPr>
          <w:rFonts w:ascii="Times New Roman" w:hAnsi="Times New Roman" w:cs="Times New Roman"/>
          <w:sz w:val="28"/>
          <w:szCs w:val="28"/>
        </w:rPr>
        <w:t>Авдотья</w:t>
      </w:r>
      <w:proofErr w:type="spellEnd"/>
      <w:r>
        <w:rPr>
          <w:rFonts w:ascii="Times New Roman" w:hAnsi="Times New Roman" w:cs="Times New Roman"/>
          <w:sz w:val="28"/>
          <w:szCs w:val="28"/>
        </w:rPr>
        <w:t>. Ивановна и другие песни, весёлые и озорные. Каждое слово в них было с выдумкой, а напев как будто звал к движению и пляске. Для слуха будущего композитора звуки этих песен казались такими же близкими и понятными, как звуки родного языка.</w:t>
      </w:r>
    </w:p>
    <w:p w:rsidR="00F27F79" w:rsidRDefault="00F27F79" w:rsidP="005471D0">
      <w:pPr>
        <w:ind w:firstLine="708"/>
        <w:jc w:val="both"/>
        <w:rPr>
          <w:rFonts w:ascii="Times New Roman" w:hAnsi="Times New Roman" w:cs="Times New Roman"/>
          <w:sz w:val="28"/>
          <w:szCs w:val="28"/>
        </w:rPr>
      </w:pPr>
      <w:r>
        <w:rPr>
          <w:rFonts w:ascii="Times New Roman" w:hAnsi="Times New Roman" w:cs="Times New Roman"/>
          <w:sz w:val="28"/>
          <w:szCs w:val="28"/>
        </w:rPr>
        <w:t>За пределы бабушкиных комнат Миша выходил редко.</w:t>
      </w:r>
      <w:r w:rsidR="005471D0">
        <w:rPr>
          <w:rFonts w:ascii="Times New Roman" w:hAnsi="Times New Roman" w:cs="Times New Roman"/>
          <w:sz w:val="28"/>
          <w:szCs w:val="28"/>
        </w:rPr>
        <w:t xml:space="preserve"> Летом, в</w:t>
      </w:r>
      <w:r w:rsidR="00BB74E4">
        <w:rPr>
          <w:rFonts w:ascii="Times New Roman" w:hAnsi="Times New Roman" w:cs="Times New Roman"/>
          <w:sz w:val="28"/>
          <w:szCs w:val="28"/>
        </w:rPr>
        <w:t xml:space="preserve"> праздничные дни, его брали в церковь. Мише нравилось бывать там: он любил слушать пение хора, громкое и торжественное. Но больше всего ему нравился колокольный звон! Им восторгался не только </w:t>
      </w:r>
      <w:r w:rsidR="007C7D06">
        <w:rPr>
          <w:rFonts w:ascii="Times New Roman" w:hAnsi="Times New Roman" w:cs="Times New Roman"/>
          <w:sz w:val="28"/>
          <w:szCs w:val="28"/>
        </w:rPr>
        <w:t>маленький Миша Глинка; слушать Н</w:t>
      </w:r>
      <w:r w:rsidR="00BB74E4">
        <w:rPr>
          <w:rFonts w:ascii="Times New Roman" w:hAnsi="Times New Roman" w:cs="Times New Roman"/>
          <w:sz w:val="28"/>
          <w:szCs w:val="28"/>
        </w:rPr>
        <w:t>овоспасские колокола приходили крестьяне из далёких деревень, приезжали и соседские помещики.</w:t>
      </w:r>
    </w:p>
    <w:p w:rsidR="00341081" w:rsidRDefault="00EC1B22" w:rsidP="005471D0">
      <w:pPr>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2336" behindDoc="0" locked="0" layoutInCell="1" allowOverlap="1">
            <wp:simplePos x="0" y="0"/>
            <wp:positionH relativeFrom="column">
              <wp:posOffset>3237647</wp:posOffset>
            </wp:positionH>
            <wp:positionV relativeFrom="paragraph">
              <wp:posOffset>4598</wp:posOffset>
            </wp:positionV>
            <wp:extent cx="1977916" cy="1418897"/>
            <wp:effectExtent l="19050" t="0" r="3284" b="0"/>
            <wp:wrapNone/>
            <wp:docPr id="6" name="Рисунок 5" descr="колокол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локола.jpeg"/>
                    <pic:cNvPicPr/>
                  </pic:nvPicPr>
                  <pic:blipFill>
                    <a:blip r:embed="rId8"/>
                    <a:stretch>
                      <a:fillRect/>
                    </a:stretch>
                  </pic:blipFill>
                  <pic:spPr>
                    <a:xfrm>
                      <a:off x="0" y="0"/>
                      <a:ext cx="1982791" cy="1422394"/>
                    </a:xfrm>
                    <a:prstGeom prst="rect">
                      <a:avLst/>
                    </a:prstGeom>
                  </pic:spPr>
                </pic:pic>
              </a:graphicData>
            </a:graphic>
          </wp:anchor>
        </w:drawing>
      </w:r>
      <w:r w:rsidR="00341081">
        <w:rPr>
          <w:rFonts w:ascii="Times New Roman" w:hAnsi="Times New Roman" w:cs="Times New Roman"/>
          <w:noProof/>
          <w:sz w:val="28"/>
          <w:szCs w:val="28"/>
          <w:lang w:eastAsia="ru-RU"/>
        </w:rPr>
        <w:drawing>
          <wp:inline distT="0" distB="0" distL="0" distR="0">
            <wp:extent cx="2009447" cy="1492469"/>
            <wp:effectExtent l="19050" t="0" r="0" b="0"/>
            <wp:docPr id="5" name="Рисунок 4" descr="Церков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Церковь.jpg"/>
                    <pic:cNvPicPr/>
                  </pic:nvPicPr>
                  <pic:blipFill>
                    <a:blip r:embed="rId9" cstate="print"/>
                    <a:stretch>
                      <a:fillRect/>
                    </a:stretch>
                  </pic:blipFill>
                  <pic:spPr>
                    <a:xfrm>
                      <a:off x="0" y="0"/>
                      <a:ext cx="2008004" cy="1491397"/>
                    </a:xfrm>
                    <a:prstGeom prst="rect">
                      <a:avLst/>
                    </a:prstGeom>
                  </pic:spPr>
                </pic:pic>
              </a:graphicData>
            </a:graphic>
          </wp:inline>
        </w:drawing>
      </w:r>
    </w:p>
    <w:p w:rsidR="00253171" w:rsidRDefault="00253171" w:rsidP="005471D0">
      <w:pPr>
        <w:ind w:firstLine="708"/>
        <w:jc w:val="both"/>
        <w:rPr>
          <w:rFonts w:ascii="Times New Roman" w:hAnsi="Times New Roman" w:cs="Times New Roman"/>
          <w:sz w:val="28"/>
          <w:szCs w:val="28"/>
        </w:rPr>
      </w:pPr>
      <w:r>
        <w:rPr>
          <w:rFonts w:ascii="Times New Roman" w:hAnsi="Times New Roman" w:cs="Times New Roman"/>
          <w:sz w:val="28"/>
          <w:szCs w:val="28"/>
        </w:rPr>
        <w:t xml:space="preserve">Старинное русское национальное искусство колокольного звона недаром пользовалось мировой славой. Нигде в других странах не применяется такой обширный набор колоколов в каждой звоннице – от огромного, чьи низкие «бархатные» звуки медленно плывут в воздухе, до совсем маленьких, весело перебивающих друг друга во время праздничного трезвона. Не удивительно, что маленький мальчик, вернувшись из церкви, ещё очень долго жил впечатлениями от поездки. Ему хотелось как можно лучше запомнить то, что он видел и слышал. </w:t>
      </w:r>
      <w:r w:rsidR="000E7667">
        <w:rPr>
          <w:rFonts w:ascii="Times New Roman" w:hAnsi="Times New Roman" w:cs="Times New Roman"/>
          <w:sz w:val="28"/>
          <w:szCs w:val="28"/>
        </w:rPr>
        <w:t>Вооружившись куском мела, он пытался нарисовать на полу бабушкиной</w:t>
      </w:r>
      <w:r w:rsidR="007C7D06">
        <w:rPr>
          <w:rFonts w:ascii="Times New Roman" w:hAnsi="Times New Roman" w:cs="Times New Roman"/>
          <w:sz w:val="28"/>
          <w:szCs w:val="28"/>
        </w:rPr>
        <w:t xml:space="preserve"> комнаты белую Н</w:t>
      </w:r>
      <w:r w:rsidR="000E7667">
        <w:rPr>
          <w:rFonts w:ascii="Times New Roman" w:hAnsi="Times New Roman" w:cs="Times New Roman"/>
          <w:sz w:val="28"/>
          <w:szCs w:val="28"/>
        </w:rPr>
        <w:t xml:space="preserve">овоспасскую </w:t>
      </w:r>
      <w:r w:rsidR="000E7667">
        <w:rPr>
          <w:rFonts w:ascii="Times New Roman" w:hAnsi="Times New Roman" w:cs="Times New Roman"/>
          <w:sz w:val="28"/>
          <w:szCs w:val="28"/>
        </w:rPr>
        <w:lastRenderedPageBreak/>
        <w:t>церковь, окружённую деревьями. Мальчик довольно ловко изображал колокольный звон, ударяя в два медных таза – большой и поменьше. И много лет спустя, в шуме столичной жизни или в далёких странствиях он вспоминал родное Новоспасское и колокольный звон – тихий и задумчивый вечером и ликующий летним праздничным утром.</w:t>
      </w:r>
    </w:p>
    <w:p w:rsidR="000E7667" w:rsidRDefault="00EC1B22" w:rsidP="005471D0">
      <w:pPr>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3360" behindDoc="0" locked="0" layoutInCell="1" allowOverlap="1">
            <wp:simplePos x="0" y="0"/>
            <wp:positionH relativeFrom="column">
              <wp:posOffset>1608543</wp:posOffset>
            </wp:positionH>
            <wp:positionV relativeFrom="paragraph">
              <wp:posOffset>1151649</wp:posOffset>
            </wp:positionV>
            <wp:extent cx="2513943" cy="1566042"/>
            <wp:effectExtent l="19050" t="0" r="657" b="0"/>
            <wp:wrapNone/>
            <wp:docPr id="7" name="Рисунок 6" descr="дом Глин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ом Глинки.jpg"/>
                    <pic:cNvPicPr/>
                  </pic:nvPicPr>
                  <pic:blipFill>
                    <a:blip r:embed="rId10"/>
                    <a:stretch>
                      <a:fillRect/>
                    </a:stretch>
                  </pic:blipFill>
                  <pic:spPr>
                    <a:xfrm>
                      <a:off x="0" y="0"/>
                      <a:ext cx="2513460" cy="1565741"/>
                    </a:xfrm>
                    <a:prstGeom prst="rect">
                      <a:avLst/>
                    </a:prstGeom>
                  </pic:spPr>
                </pic:pic>
              </a:graphicData>
            </a:graphic>
          </wp:anchor>
        </w:drawing>
      </w:r>
      <w:r w:rsidR="000E7667">
        <w:rPr>
          <w:rFonts w:ascii="Times New Roman" w:hAnsi="Times New Roman" w:cs="Times New Roman"/>
          <w:sz w:val="28"/>
          <w:szCs w:val="28"/>
        </w:rPr>
        <w:t>По-новому пошла жизнь Миши после смерти бабушки. В её комнате всё переставили, настежь раскрылись двери. Теперь он жил в детской комнате среди сверстников. После лет затворничеств</w:t>
      </w:r>
      <w:r w:rsidR="007C7D06">
        <w:rPr>
          <w:rFonts w:ascii="Times New Roman" w:hAnsi="Times New Roman" w:cs="Times New Roman"/>
          <w:sz w:val="28"/>
          <w:szCs w:val="28"/>
        </w:rPr>
        <w:t>а в бабушкиной комнате большой Н</w:t>
      </w:r>
      <w:r w:rsidR="009F4FA9">
        <w:rPr>
          <w:rFonts w:ascii="Times New Roman" w:hAnsi="Times New Roman" w:cs="Times New Roman"/>
          <w:sz w:val="28"/>
          <w:szCs w:val="28"/>
        </w:rPr>
        <w:t>овоспасский дом и красивый парк,</w:t>
      </w:r>
      <w:r w:rsidR="000E7667">
        <w:rPr>
          <w:rFonts w:ascii="Times New Roman" w:hAnsi="Times New Roman" w:cs="Times New Roman"/>
          <w:sz w:val="28"/>
          <w:szCs w:val="28"/>
        </w:rPr>
        <w:t xml:space="preserve"> спускающийся к реке Десне</w:t>
      </w:r>
      <w:r w:rsidR="009F4FA9">
        <w:rPr>
          <w:rFonts w:ascii="Times New Roman" w:hAnsi="Times New Roman" w:cs="Times New Roman"/>
          <w:sz w:val="28"/>
          <w:szCs w:val="28"/>
        </w:rPr>
        <w:t>,</w:t>
      </w:r>
      <w:r w:rsidR="000E7667">
        <w:rPr>
          <w:rFonts w:ascii="Times New Roman" w:hAnsi="Times New Roman" w:cs="Times New Roman"/>
          <w:sz w:val="28"/>
          <w:szCs w:val="28"/>
        </w:rPr>
        <w:t xml:space="preserve"> показались мальчику новым, огромным миром.</w:t>
      </w:r>
    </w:p>
    <w:p w:rsidR="00EC1B22" w:rsidRDefault="00EC1B22" w:rsidP="005471D0">
      <w:pPr>
        <w:ind w:firstLine="708"/>
        <w:jc w:val="both"/>
        <w:rPr>
          <w:rFonts w:ascii="Times New Roman" w:hAnsi="Times New Roman" w:cs="Times New Roman"/>
          <w:sz w:val="28"/>
          <w:szCs w:val="28"/>
        </w:rPr>
      </w:pPr>
    </w:p>
    <w:p w:rsidR="00EC1B22" w:rsidRDefault="00EC1B22" w:rsidP="005471D0">
      <w:pPr>
        <w:ind w:firstLine="708"/>
        <w:jc w:val="both"/>
        <w:rPr>
          <w:rFonts w:ascii="Times New Roman" w:hAnsi="Times New Roman" w:cs="Times New Roman"/>
          <w:sz w:val="28"/>
          <w:szCs w:val="28"/>
        </w:rPr>
      </w:pPr>
    </w:p>
    <w:p w:rsidR="00EC1B22" w:rsidRDefault="00EC1B22" w:rsidP="005471D0">
      <w:pPr>
        <w:ind w:firstLine="708"/>
        <w:jc w:val="both"/>
        <w:rPr>
          <w:rFonts w:ascii="Times New Roman" w:hAnsi="Times New Roman" w:cs="Times New Roman"/>
          <w:sz w:val="28"/>
          <w:szCs w:val="28"/>
        </w:rPr>
      </w:pPr>
    </w:p>
    <w:p w:rsidR="00EC1B22" w:rsidRDefault="00EC1B22" w:rsidP="005471D0">
      <w:pPr>
        <w:ind w:firstLine="708"/>
        <w:jc w:val="both"/>
        <w:rPr>
          <w:rFonts w:ascii="Times New Roman" w:hAnsi="Times New Roman" w:cs="Times New Roman"/>
          <w:sz w:val="28"/>
          <w:szCs w:val="28"/>
        </w:rPr>
      </w:pPr>
    </w:p>
    <w:p w:rsidR="009F4FA9" w:rsidRDefault="009F4FA9" w:rsidP="005471D0">
      <w:pPr>
        <w:ind w:firstLine="708"/>
        <w:jc w:val="both"/>
        <w:rPr>
          <w:rFonts w:ascii="Times New Roman" w:hAnsi="Times New Roman" w:cs="Times New Roman"/>
          <w:sz w:val="28"/>
          <w:szCs w:val="28"/>
        </w:rPr>
      </w:pPr>
      <w:r>
        <w:rPr>
          <w:rFonts w:ascii="Times New Roman" w:hAnsi="Times New Roman" w:cs="Times New Roman"/>
          <w:sz w:val="28"/>
          <w:szCs w:val="28"/>
        </w:rPr>
        <w:t>Летом 1812 года, когда Мише исполнилось восемь лет, неожиданные события нарушили привычную жизнь дома. 12 июня войска Наполеона перешли русскую границу.</w:t>
      </w:r>
    </w:p>
    <w:p w:rsidR="009F4FA9" w:rsidRDefault="009F4FA9" w:rsidP="005471D0">
      <w:pPr>
        <w:ind w:firstLine="708"/>
        <w:jc w:val="both"/>
        <w:rPr>
          <w:rFonts w:ascii="Times New Roman" w:hAnsi="Times New Roman" w:cs="Times New Roman"/>
          <w:sz w:val="28"/>
          <w:szCs w:val="28"/>
        </w:rPr>
      </w:pPr>
      <w:r>
        <w:rPr>
          <w:rFonts w:ascii="Times New Roman" w:hAnsi="Times New Roman" w:cs="Times New Roman"/>
          <w:sz w:val="28"/>
          <w:szCs w:val="28"/>
        </w:rPr>
        <w:t>В сознании восьмилетнего мальчика</w:t>
      </w:r>
      <w:r w:rsidR="005471D0">
        <w:rPr>
          <w:rFonts w:ascii="Times New Roman" w:hAnsi="Times New Roman" w:cs="Times New Roman"/>
          <w:sz w:val="28"/>
          <w:szCs w:val="28"/>
        </w:rPr>
        <w:t xml:space="preserve"> исторические события </w:t>
      </w:r>
      <w:proofErr w:type="gramStart"/>
      <w:r w:rsidR="005471D0">
        <w:rPr>
          <w:rFonts w:ascii="Times New Roman" w:hAnsi="Times New Roman" w:cs="Times New Roman"/>
          <w:sz w:val="28"/>
          <w:szCs w:val="28"/>
        </w:rPr>
        <w:t>отразились</w:t>
      </w:r>
      <w:proofErr w:type="gramEnd"/>
      <w:r>
        <w:rPr>
          <w:rFonts w:ascii="Times New Roman" w:hAnsi="Times New Roman" w:cs="Times New Roman"/>
          <w:sz w:val="28"/>
          <w:szCs w:val="28"/>
        </w:rPr>
        <w:t xml:space="preserve"> скорее всего как нарушение устоявшегося домашнего образа жизни: все вещи в комнате сдвинули с привычных мест, стали укладывать  сундуки, громко спорили о том, что нужно брать, а что оставить. Всё чаще в разговоре взрослых слышались слова «война» и «Бонапарт». Тревога взрослых передавалась детям.</w:t>
      </w:r>
    </w:p>
    <w:p w:rsidR="009F4FA9" w:rsidRDefault="009F4FA9" w:rsidP="005471D0">
      <w:pPr>
        <w:ind w:firstLine="708"/>
        <w:jc w:val="both"/>
        <w:rPr>
          <w:rFonts w:ascii="Times New Roman" w:hAnsi="Times New Roman" w:cs="Times New Roman"/>
          <w:sz w:val="28"/>
          <w:szCs w:val="28"/>
        </w:rPr>
      </w:pPr>
      <w:r>
        <w:rPr>
          <w:rFonts w:ascii="Times New Roman" w:hAnsi="Times New Roman" w:cs="Times New Roman"/>
          <w:sz w:val="28"/>
          <w:szCs w:val="28"/>
        </w:rPr>
        <w:t xml:space="preserve">Зима, проведённая в Орле, вспоминалась потом как бесконечное, томительное и тревожное ожидание. </w:t>
      </w:r>
      <w:proofErr w:type="gramStart"/>
      <w:r>
        <w:rPr>
          <w:rFonts w:ascii="Times New Roman" w:hAnsi="Times New Roman" w:cs="Times New Roman"/>
          <w:sz w:val="28"/>
          <w:szCs w:val="28"/>
        </w:rPr>
        <w:t>Вернувшись</w:t>
      </w:r>
      <w:proofErr w:type="gramEnd"/>
      <w:r>
        <w:rPr>
          <w:rFonts w:ascii="Times New Roman" w:hAnsi="Times New Roman" w:cs="Times New Roman"/>
          <w:sz w:val="28"/>
          <w:szCs w:val="28"/>
        </w:rPr>
        <w:t xml:space="preserve"> домой</w:t>
      </w:r>
      <w:r w:rsidR="005471D0">
        <w:rPr>
          <w:rFonts w:ascii="Times New Roman" w:hAnsi="Times New Roman" w:cs="Times New Roman"/>
          <w:sz w:val="28"/>
          <w:szCs w:val="28"/>
        </w:rPr>
        <w:t>,</w:t>
      </w:r>
      <w:r>
        <w:rPr>
          <w:rFonts w:ascii="Times New Roman" w:hAnsi="Times New Roman" w:cs="Times New Roman"/>
          <w:sz w:val="28"/>
          <w:szCs w:val="28"/>
        </w:rPr>
        <w:t xml:space="preserve"> Миша услышал не одну историю о героических поступках его земляков, защищавших Родину.</w:t>
      </w:r>
      <w:r w:rsidR="00076668">
        <w:rPr>
          <w:rFonts w:ascii="Times New Roman" w:hAnsi="Times New Roman" w:cs="Times New Roman"/>
          <w:sz w:val="28"/>
          <w:szCs w:val="28"/>
        </w:rPr>
        <w:t xml:space="preserve"> И никто не знал тогда, что мальчик, страстно любивший русские песни и колокольный звон, в будущем создаст памятник героизму русского народа – оперу «Иван Сусанин».</w:t>
      </w:r>
    </w:p>
    <w:p w:rsidR="00076668" w:rsidRDefault="00076668" w:rsidP="005471D0">
      <w:pPr>
        <w:ind w:firstLine="708"/>
        <w:jc w:val="both"/>
        <w:rPr>
          <w:rFonts w:ascii="Times New Roman" w:hAnsi="Times New Roman" w:cs="Times New Roman"/>
          <w:sz w:val="28"/>
          <w:szCs w:val="28"/>
        </w:rPr>
      </w:pPr>
      <w:r>
        <w:rPr>
          <w:rFonts w:ascii="Times New Roman" w:hAnsi="Times New Roman" w:cs="Times New Roman"/>
          <w:sz w:val="28"/>
          <w:szCs w:val="28"/>
        </w:rPr>
        <w:t>Уже в эти детские годы Глинка жадно тянулся к музыка</w:t>
      </w:r>
      <w:r w:rsidR="007C7D06">
        <w:rPr>
          <w:rFonts w:ascii="Times New Roman" w:hAnsi="Times New Roman" w:cs="Times New Roman"/>
          <w:sz w:val="28"/>
          <w:szCs w:val="28"/>
        </w:rPr>
        <w:t>льным впечатлениям, а музыка в Н</w:t>
      </w:r>
      <w:r>
        <w:rPr>
          <w:rFonts w:ascii="Times New Roman" w:hAnsi="Times New Roman" w:cs="Times New Roman"/>
          <w:sz w:val="28"/>
          <w:szCs w:val="28"/>
        </w:rPr>
        <w:t>овоспасском доме звучала постоянно.   Оркестр из Шмакова –</w:t>
      </w:r>
      <w:r w:rsidR="005471D0">
        <w:rPr>
          <w:rFonts w:ascii="Times New Roman" w:hAnsi="Times New Roman" w:cs="Times New Roman"/>
          <w:sz w:val="28"/>
          <w:szCs w:val="28"/>
        </w:rPr>
        <w:t xml:space="preserve"> </w:t>
      </w:r>
      <w:r>
        <w:rPr>
          <w:rFonts w:ascii="Times New Roman" w:hAnsi="Times New Roman" w:cs="Times New Roman"/>
          <w:sz w:val="28"/>
          <w:szCs w:val="28"/>
        </w:rPr>
        <w:t xml:space="preserve">имения родственников Глинки </w:t>
      </w:r>
      <w:r w:rsidR="00532552">
        <w:rPr>
          <w:rFonts w:ascii="Times New Roman" w:hAnsi="Times New Roman" w:cs="Times New Roman"/>
          <w:sz w:val="28"/>
          <w:szCs w:val="28"/>
        </w:rPr>
        <w:t xml:space="preserve">– исполнял различные концертные произведения. Особенно запомнился Мише один вечер, когда музыканты играли квартет известного в то время композитора </w:t>
      </w:r>
      <w:proofErr w:type="spellStart"/>
      <w:r w:rsidR="00532552">
        <w:rPr>
          <w:rFonts w:ascii="Times New Roman" w:hAnsi="Times New Roman" w:cs="Times New Roman"/>
          <w:sz w:val="28"/>
          <w:szCs w:val="28"/>
        </w:rPr>
        <w:t>Бернгарда</w:t>
      </w:r>
      <w:proofErr w:type="spellEnd"/>
      <w:r w:rsidR="00532552">
        <w:rPr>
          <w:rFonts w:ascii="Times New Roman" w:hAnsi="Times New Roman" w:cs="Times New Roman"/>
          <w:sz w:val="28"/>
          <w:szCs w:val="28"/>
        </w:rPr>
        <w:t xml:space="preserve"> </w:t>
      </w:r>
      <w:proofErr w:type="spellStart"/>
      <w:r w:rsidR="00532552">
        <w:rPr>
          <w:rFonts w:ascii="Times New Roman" w:hAnsi="Times New Roman" w:cs="Times New Roman"/>
          <w:sz w:val="28"/>
          <w:szCs w:val="28"/>
        </w:rPr>
        <w:lastRenderedPageBreak/>
        <w:t>Крузеля</w:t>
      </w:r>
      <w:proofErr w:type="spellEnd"/>
      <w:r w:rsidR="00532552">
        <w:rPr>
          <w:rFonts w:ascii="Times New Roman" w:hAnsi="Times New Roman" w:cs="Times New Roman"/>
          <w:sz w:val="28"/>
          <w:szCs w:val="28"/>
        </w:rPr>
        <w:t xml:space="preserve">. Музыка продолжала звучать в его сознании весь вечер и всю ночь, рядом со знакомыми мелодиями теснились </w:t>
      </w:r>
      <w:proofErr w:type="gramStart"/>
      <w:r w:rsidR="00532552">
        <w:rPr>
          <w:rFonts w:ascii="Times New Roman" w:hAnsi="Times New Roman" w:cs="Times New Roman"/>
          <w:sz w:val="28"/>
          <w:szCs w:val="28"/>
        </w:rPr>
        <w:t>новые</w:t>
      </w:r>
      <w:proofErr w:type="gramEnd"/>
      <w:r w:rsidR="00532552">
        <w:rPr>
          <w:rFonts w:ascii="Times New Roman" w:hAnsi="Times New Roman" w:cs="Times New Roman"/>
          <w:sz w:val="28"/>
          <w:szCs w:val="28"/>
        </w:rPr>
        <w:t>. Их хотелось запомнить, сыграть, записать. Миша слышал музыку, которая звучала в нём самом, и не мог понять, что с ним происходит. «Музыка – душа моя», - сказал он на другой день своему учителю.</w:t>
      </w:r>
    </w:p>
    <w:p w:rsidR="00532552" w:rsidRDefault="00532552" w:rsidP="005471D0">
      <w:pPr>
        <w:ind w:firstLine="708"/>
        <w:jc w:val="both"/>
        <w:rPr>
          <w:rFonts w:ascii="Times New Roman" w:hAnsi="Times New Roman" w:cs="Times New Roman"/>
          <w:sz w:val="28"/>
          <w:szCs w:val="28"/>
        </w:rPr>
      </w:pPr>
      <w:r>
        <w:rPr>
          <w:rFonts w:ascii="Times New Roman" w:hAnsi="Times New Roman" w:cs="Times New Roman"/>
          <w:sz w:val="28"/>
          <w:szCs w:val="28"/>
        </w:rPr>
        <w:t>Спустя почти полвека в своих «Записках» он сделал этот случай вехой между двумя периодами жизни: «От кончины бабки до первого музыкального чувства».</w:t>
      </w:r>
    </w:p>
    <w:p w:rsidR="00532552" w:rsidRDefault="00B5225E" w:rsidP="005471D0">
      <w:pPr>
        <w:ind w:firstLine="708"/>
        <w:jc w:val="both"/>
        <w:rPr>
          <w:rFonts w:ascii="Times New Roman" w:hAnsi="Times New Roman" w:cs="Times New Roman"/>
          <w:sz w:val="28"/>
          <w:szCs w:val="28"/>
        </w:rPr>
      </w:pPr>
      <w:r>
        <w:rPr>
          <w:rFonts w:ascii="Times New Roman" w:hAnsi="Times New Roman" w:cs="Times New Roman"/>
          <w:sz w:val="28"/>
          <w:szCs w:val="28"/>
        </w:rPr>
        <w:t>И ещё одно увлечение появилось в детстве – необыкновенная любовь к рассказам о путешествиях, о дальних странах. Изложенные в книге с необычным названием «История о странствиях вообще по всем краям земного круга, сочинённая господином Прево» рассказы эти описывали путешествия среди льдов и по жарким странам, нравы и обычаи разных народов, сражения и празд</w:t>
      </w:r>
      <w:r w:rsidR="00EC1B22">
        <w:rPr>
          <w:rFonts w:ascii="Times New Roman" w:hAnsi="Times New Roman" w:cs="Times New Roman"/>
          <w:sz w:val="28"/>
          <w:szCs w:val="28"/>
        </w:rPr>
        <w:t>не</w:t>
      </w:r>
      <w:r>
        <w:rPr>
          <w:rFonts w:ascii="Times New Roman" w:hAnsi="Times New Roman" w:cs="Times New Roman"/>
          <w:sz w:val="28"/>
          <w:szCs w:val="28"/>
        </w:rPr>
        <w:t xml:space="preserve">ства. </w:t>
      </w:r>
    </w:p>
    <w:p w:rsidR="00B5225E" w:rsidRDefault="00B5225E" w:rsidP="005471D0">
      <w:pPr>
        <w:ind w:firstLine="708"/>
        <w:jc w:val="both"/>
        <w:rPr>
          <w:rFonts w:ascii="Times New Roman" w:hAnsi="Times New Roman" w:cs="Times New Roman"/>
          <w:sz w:val="28"/>
          <w:szCs w:val="28"/>
        </w:rPr>
      </w:pPr>
      <w:r>
        <w:rPr>
          <w:rFonts w:ascii="Times New Roman" w:hAnsi="Times New Roman" w:cs="Times New Roman"/>
          <w:sz w:val="28"/>
          <w:szCs w:val="28"/>
        </w:rPr>
        <w:t>И когда осенью 1817 года Глинку повезли в Петербург учиться, он, сидя в дорожной карете</w:t>
      </w:r>
      <w:r w:rsidR="007C7D06">
        <w:rPr>
          <w:rFonts w:ascii="Times New Roman" w:hAnsi="Times New Roman" w:cs="Times New Roman"/>
          <w:sz w:val="28"/>
          <w:szCs w:val="28"/>
        </w:rPr>
        <w:t>,</w:t>
      </w:r>
      <w:r>
        <w:rPr>
          <w:rFonts w:ascii="Times New Roman" w:hAnsi="Times New Roman" w:cs="Times New Roman"/>
          <w:sz w:val="28"/>
          <w:szCs w:val="28"/>
        </w:rPr>
        <w:t xml:space="preserve"> уверял младшую сестру, что они едут открывать новые страны и земли, что о нём тоже будут писать книги, а в новых землях </w:t>
      </w:r>
      <w:proofErr w:type="gramStart"/>
      <w:r>
        <w:rPr>
          <w:rFonts w:ascii="Times New Roman" w:hAnsi="Times New Roman" w:cs="Times New Roman"/>
          <w:sz w:val="28"/>
          <w:szCs w:val="28"/>
        </w:rPr>
        <w:t>он</w:t>
      </w:r>
      <w:proofErr w:type="gramEnd"/>
      <w:r>
        <w:rPr>
          <w:rFonts w:ascii="Times New Roman" w:hAnsi="Times New Roman" w:cs="Times New Roman"/>
          <w:sz w:val="28"/>
          <w:szCs w:val="28"/>
        </w:rPr>
        <w:t xml:space="preserve"> прежде всего соберёт хороших музыкантов и устроит оркестр.</w:t>
      </w:r>
    </w:p>
    <w:p w:rsidR="00EC1B22" w:rsidRDefault="00EC1B22" w:rsidP="005471D0">
      <w:pPr>
        <w:ind w:firstLine="708"/>
        <w:jc w:val="both"/>
        <w:rPr>
          <w:rFonts w:ascii="Times New Roman" w:hAnsi="Times New Roman" w:cs="Times New Roman"/>
          <w:sz w:val="28"/>
          <w:szCs w:val="28"/>
        </w:rPr>
      </w:pPr>
      <w:r>
        <w:rPr>
          <w:rFonts w:ascii="Times New Roman" w:hAnsi="Times New Roman" w:cs="Times New Roman"/>
          <w:sz w:val="28"/>
          <w:szCs w:val="28"/>
        </w:rPr>
        <w:t>Закончилось детство, впереди Михаила Ивановича Глинку, великого русского композитора, ждала новая интересная жизнь.</w:t>
      </w:r>
    </w:p>
    <w:p w:rsidR="000D0EA0" w:rsidRDefault="000D0EA0" w:rsidP="005471D0">
      <w:pPr>
        <w:ind w:firstLine="708"/>
        <w:jc w:val="both"/>
        <w:rPr>
          <w:rFonts w:ascii="Times New Roman" w:hAnsi="Times New Roman" w:cs="Times New Roman"/>
          <w:sz w:val="28"/>
          <w:szCs w:val="28"/>
        </w:rPr>
      </w:pPr>
    </w:p>
    <w:p w:rsidR="000D0EA0" w:rsidRDefault="000D0EA0" w:rsidP="005471D0">
      <w:pPr>
        <w:ind w:firstLine="708"/>
        <w:jc w:val="both"/>
        <w:rPr>
          <w:rFonts w:ascii="Times New Roman" w:hAnsi="Times New Roman" w:cs="Times New Roman"/>
          <w:sz w:val="28"/>
          <w:szCs w:val="28"/>
        </w:rPr>
      </w:pPr>
    </w:p>
    <w:p w:rsidR="000D0EA0" w:rsidRDefault="000D0EA0" w:rsidP="005471D0">
      <w:pPr>
        <w:ind w:firstLine="708"/>
        <w:jc w:val="both"/>
        <w:rPr>
          <w:rFonts w:ascii="Times New Roman" w:hAnsi="Times New Roman" w:cs="Times New Roman"/>
          <w:sz w:val="28"/>
          <w:szCs w:val="28"/>
        </w:rPr>
      </w:pPr>
    </w:p>
    <w:p w:rsidR="000D0EA0" w:rsidRDefault="000D0EA0" w:rsidP="005471D0">
      <w:pPr>
        <w:ind w:firstLine="708"/>
        <w:jc w:val="both"/>
        <w:rPr>
          <w:rFonts w:ascii="Times New Roman" w:hAnsi="Times New Roman" w:cs="Times New Roman"/>
          <w:sz w:val="28"/>
          <w:szCs w:val="28"/>
        </w:rPr>
      </w:pPr>
    </w:p>
    <w:p w:rsidR="000D0EA0" w:rsidRDefault="000D0EA0" w:rsidP="005471D0">
      <w:pPr>
        <w:ind w:firstLine="708"/>
        <w:jc w:val="both"/>
        <w:rPr>
          <w:rFonts w:ascii="Times New Roman" w:hAnsi="Times New Roman" w:cs="Times New Roman"/>
          <w:sz w:val="28"/>
          <w:szCs w:val="28"/>
        </w:rPr>
      </w:pPr>
    </w:p>
    <w:p w:rsidR="000D0EA0" w:rsidRDefault="000D0EA0" w:rsidP="005471D0">
      <w:pPr>
        <w:ind w:firstLine="708"/>
        <w:jc w:val="both"/>
        <w:rPr>
          <w:rFonts w:ascii="Times New Roman" w:hAnsi="Times New Roman" w:cs="Times New Roman"/>
          <w:sz w:val="28"/>
          <w:szCs w:val="28"/>
        </w:rPr>
      </w:pPr>
    </w:p>
    <w:p w:rsidR="000D0EA0" w:rsidRDefault="000D0EA0" w:rsidP="005471D0">
      <w:pPr>
        <w:ind w:firstLine="708"/>
        <w:jc w:val="both"/>
        <w:rPr>
          <w:rFonts w:ascii="Times New Roman" w:hAnsi="Times New Roman" w:cs="Times New Roman"/>
          <w:sz w:val="28"/>
          <w:szCs w:val="28"/>
        </w:rPr>
      </w:pPr>
    </w:p>
    <w:p w:rsidR="000D0EA0" w:rsidRDefault="000D0EA0" w:rsidP="005471D0">
      <w:pPr>
        <w:ind w:firstLine="708"/>
        <w:jc w:val="both"/>
        <w:rPr>
          <w:rFonts w:ascii="Times New Roman" w:hAnsi="Times New Roman" w:cs="Times New Roman"/>
          <w:sz w:val="28"/>
          <w:szCs w:val="28"/>
        </w:rPr>
      </w:pPr>
    </w:p>
    <w:p w:rsidR="000D0EA0" w:rsidRDefault="000D0EA0" w:rsidP="005471D0">
      <w:pPr>
        <w:ind w:firstLine="708"/>
        <w:jc w:val="both"/>
        <w:rPr>
          <w:rFonts w:ascii="Times New Roman" w:hAnsi="Times New Roman" w:cs="Times New Roman"/>
          <w:sz w:val="28"/>
          <w:szCs w:val="28"/>
        </w:rPr>
      </w:pPr>
    </w:p>
    <w:p w:rsidR="000D0EA0" w:rsidRDefault="000D0EA0" w:rsidP="005471D0">
      <w:pPr>
        <w:ind w:firstLine="708"/>
        <w:jc w:val="both"/>
        <w:rPr>
          <w:rFonts w:ascii="Times New Roman" w:hAnsi="Times New Roman" w:cs="Times New Roman"/>
          <w:sz w:val="28"/>
          <w:szCs w:val="28"/>
        </w:rPr>
      </w:pPr>
    </w:p>
    <w:p w:rsidR="000D0EA0" w:rsidRDefault="000D0EA0" w:rsidP="005471D0">
      <w:pPr>
        <w:ind w:firstLine="708"/>
        <w:jc w:val="both"/>
        <w:rPr>
          <w:rFonts w:ascii="Times New Roman" w:hAnsi="Times New Roman" w:cs="Times New Roman"/>
          <w:sz w:val="28"/>
          <w:szCs w:val="28"/>
        </w:rPr>
      </w:pPr>
    </w:p>
    <w:p w:rsidR="000D0EA0" w:rsidRDefault="000D0EA0" w:rsidP="00186384">
      <w:pPr>
        <w:jc w:val="both"/>
        <w:rPr>
          <w:rFonts w:ascii="Times New Roman" w:hAnsi="Times New Roman" w:cs="Times New Roman"/>
          <w:sz w:val="28"/>
          <w:szCs w:val="28"/>
        </w:rPr>
      </w:pPr>
      <w:r>
        <w:rPr>
          <w:rFonts w:ascii="Times New Roman" w:hAnsi="Times New Roman" w:cs="Times New Roman"/>
          <w:sz w:val="28"/>
          <w:szCs w:val="28"/>
        </w:rPr>
        <w:lastRenderedPageBreak/>
        <w:t>Литература:</w:t>
      </w:r>
    </w:p>
    <w:p w:rsidR="000D0EA0" w:rsidRDefault="000D0EA0" w:rsidP="000D0EA0">
      <w:pPr>
        <w:jc w:val="both"/>
        <w:rPr>
          <w:rFonts w:ascii="Times New Roman" w:hAnsi="Times New Roman" w:cs="Times New Roman"/>
          <w:sz w:val="28"/>
          <w:szCs w:val="28"/>
        </w:rPr>
      </w:pPr>
      <w:r>
        <w:rPr>
          <w:rFonts w:ascii="Times New Roman" w:hAnsi="Times New Roman" w:cs="Times New Roman"/>
          <w:sz w:val="28"/>
          <w:szCs w:val="28"/>
        </w:rPr>
        <w:t>1.Левашова О. Е. «Михаил Иванович Глинка» Москва «Музыка» 1988 г.</w:t>
      </w:r>
    </w:p>
    <w:p w:rsidR="000D0EA0" w:rsidRDefault="000D0EA0" w:rsidP="000D0EA0">
      <w:pPr>
        <w:jc w:val="both"/>
        <w:rPr>
          <w:rFonts w:ascii="Times New Roman" w:hAnsi="Times New Roman" w:cs="Times New Roman"/>
          <w:sz w:val="28"/>
          <w:szCs w:val="28"/>
        </w:rPr>
      </w:pPr>
      <w:r>
        <w:rPr>
          <w:rFonts w:ascii="Times New Roman" w:hAnsi="Times New Roman" w:cs="Times New Roman"/>
          <w:sz w:val="28"/>
          <w:szCs w:val="28"/>
        </w:rPr>
        <w:t>2.Григорович В. Б., Андреева З. М. «Слово о музыке» Москва «Просвещение» 1990 г.</w:t>
      </w:r>
    </w:p>
    <w:p w:rsidR="000D0EA0" w:rsidRDefault="000D0EA0" w:rsidP="000D0EA0">
      <w:pPr>
        <w:jc w:val="both"/>
        <w:rPr>
          <w:rFonts w:ascii="Times New Roman" w:hAnsi="Times New Roman" w:cs="Times New Roman"/>
          <w:sz w:val="28"/>
          <w:szCs w:val="28"/>
        </w:rPr>
      </w:pPr>
      <w:r>
        <w:rPr>
          <w:rFonts w:ascii="Times New Roman" w:hAnsi="Times New Roman" w:cs="Times New Roman"/>
          <w:sz w:val="28"/>
          <w:szCs w:val="28"/>
        </w:rPr>
        <w:t>3.</w:t>
      </w:r>
      <w:r w:rsidR="00186384">
        <w:rPr>
          <w:rFonts w:ascii="Times New Roman" w:hAnsi="Times New Roman" w:cs="Times New Roman"/>
          <w:sz w:val="28"/>
          <w:szCs w:val="28"/>
        </w:rPr>
        <w:t>Козлова Н. П. «Русская музыкальная литература» Москва «Музыка» 2010 г.</w:t>
      </w:r>
    </w:p>
    <w:p w:rsidR="00186384" w:rsidRDefault="00186384" w:rsidP="000D0EA0">
      <w:pPr>
        <w:jc w:val="both"/>
        <w:rPr>
          <w:rFonts w:ascii="Times New Roman" w:hAnsi="Times New Roman" w:cs="Times New Roman"/>
          <w:sz w:val="28"/>
          <w:szCs w:val="28"/>
        </w:rPr>
      </w:pPr>
      <w:r>
        <w:rPr>
          <w:rFonts w:ascii="Times New Roman" w:hAnsi="Times New Roman" w:cs="Times New Roman"/>
          <w:sz w:val="28"/>
          <w:szCs w:val="28"/>
        </w:rPr>
        <w:t>4</w:t>
      </w:r>
      <w:r w:rsidR="007C7D06">
        <w:rPr>
          <w:rFonts w:ascii="Times New Roman" w:hAnsi="Times New Roman" w:cs="Times New Roman"/>
          <w:sz w:val="28"/>
          <w:szCs w:val="28"/>
        </w:rPr>
        <w:t>.</w:t>
      </w:r>
      <w:r>
        <w:rPr>
          <w:rFonts w:ascii="Times New Roman" w:hAnsi="Times New Roman" w:cs="Times New Roman"/>
          <w:sz w:val="28"/>
          <w:szCs w:val="28"/>
        </w:rPr>
        <w:t xml:space="preserve"> Интернет - ресурсы</w:t>
      </w:r>
    </w:p>
    <w:p w:rsidR="000D0EA0" w:rsidRDefault="000D0EA0" w:rsidP="005471D0">
      <w:pPr>
        <w:ind w:firstLine="708"/>
        <w:jc w:val="both"/>
        <w:rPr>
          <w:rFonts w:ascii="Times New Roman" w:hAnsi="Times New Roman" w:cs="Times New Roman"/>
          <w:sz w:val="28"/>
          <w:szCs w:val="28"/>
        </w:rPr>
      </w:pPr>
    </w:p>
    <w:p w:rsidR="00E73706" w:rsidRDefault="00E73706" w:rsidP="00253171">
      <w:pPr>
        <w:jc w:val="both"/>
        <w:rPr>
          <w:rFonts w:ascii="Times New Roman" w:hAnsi="Times New Roman" w:cs="Times New Roman"/>
          <w:sz w:val="28"/>
          <w:szCs w:val="28"/>
        </w:rPr>
      </w:pPr>
    </w:p>
    <w:p w:rsidR="00096A6C" w:rsidRPr="00096A6C" w:rsidRDefault="00096A6C">
      <w:pPr>
        <w:rPr>
          <w:rFonts w:ascii="Times New Roman" w:hAnsi="Times New Roman" w:cs="Times New Roman"/>
          <w:sz w:val="28"/>
          <w:szCs w:val="28"/>
        </w:rPr>
      </w:pPr>
    </w:p>
    <w:sectPr w:rsidR="00096A6C" w:rsidRPr="00096A6C" w:rsidSect="00F03D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096A6C"/>
    <w:rsid w:val="00060B85"/>
    <w:rsid w:val="00076668"/>
    <w:rsid w:val="00096A6C"/>
    <w:rsid w:val="000D0EA0"/>
    <w:rsid w:val="000E7667"/>
    <w:rsid w:val="00186384"/>
    <w:rsid w:val="00253171"/>
    <w:rsid w:val="00256F14"/>
    <w:rsid w:val="00341081"/>
    <w:rsid w:val="0041201D"/>
    <w:rsid w:val="004E1F7E"/>
    <w:rsid w:val="00532552"/>
    <w:rsid w:val="005471D0"/>
    <w:rsid w:val="00643FC4"/>
    <w:rsid w:val="007C7D06"/>
    <w:rsid w:val="008A5729"/>
    <w:rsid w:val="009F4FA9"/>
    <w:rsid w:val="00A322EE"/>
    <w:rsid w:val="00AD3D01"/>
    <w:rsid w:val="00B25ED7"/>
    <w:rsid w:val="00B5225E"/>
    <w:rsid w:val="00BB74E4"/>
    <w:rsid w:val="00BF0FCA"/>
    <w:rsid w:val="00C0720F"/>
    <w:rsid w:val="00D0391C"/>
    <w:rsid w:val="00E73706"/>
    <w:rsid w:val="00EC1B22"/>
    <w:rsid w:val="00EE4304"/>
    <w:rsid w:val="00F03DAC"/>
    <w:rsid w:val="00F27F79"/>
    <w:rsid w:val="00F54606"/>
    <w:rsid w:val="00F939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D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0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10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gif"/><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1070</Words>
  <Characters>6100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2013-08-01T07:47:00Z</dcterms:created>
  <dcterms:modified xsi:type="dcterms:W3CDTF">2013-09-19T06:56:00Z</dcterms:modified>
</cp:coreProperties>
</file>